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7A6C5" w14:textId="77777777" w:rsidR="006F0D89" w:rsidRDefault="006F0D89" w:rsidP="006F0D89">
      <w:pPr>
        <w:pBdr>
          <w:bottom w:val="single" w:sz="4" w:space="1" w:color="000000"/>
        </w:pBdr>
        <w:rPr>
          <w:rFonts w:ascii="Calibri" w:eastAsia="Times New Roman" w:hAnsi="Calibri" w:cs="Calibri"/>
          <w:b/>
          <w:bCs/>
          <w:color w:val="000000"/>
          <w:sz w:val="20"/>
          <w:szCs w:val="20"/>
          <w:lang w:val="nl-BE" w:eastAsia="nl-NL"/>
        </w:rPr>
      </w:pPr>
    </w:p>
    <w:p w14:paraId="6D87F1E9" w14:textId="076669B9" w:rsidR="006F0D89" w:rsidRPr="006F0D89" w:rsidRDefault="006F0D89" w:rsidP="006F0D89">
      <w:pPr>
        <w:pBdr>
          <w:bottom w:val="single" w:sz="4" w:space="1" w:color="000000"/>
        </w:pBdr>
        <w:rPr>
          <w:rFonts w:ascii="Times New Roman" w:eastAsia="Times New Roman" w:hAnsi="Times New Roman" w:cs="Times New Roman"/>
          <w:b/>
          <w:bCs/>
          <w:lang w:val="nl-BE" w:eastAsia="nl-NL"/>
        </w:rPr>
      </w:pPr>
      <w:r w:rsidRPr="006F0D89">
        <w:rPr>
          <w:rFonts w:ascii="Calibri" w:eastAsia="Times New Roman" w:hAnsi="Calibri" w:cs="Calibri"/>
          <w:b/>
          <w:bCs/>
          <w:color w:val="000000"/>
          <w:sz w:val="20"/>
          <w:szCs w:val="20"/>
          <w:lang w:val="nl-BE" w:eastAsia="nl-NL"/>
        </w:rPr>
        <w:t>Wedstrijdreglement </w:t>
      </w:r>
      <w:r w:rsidRPr="006F0D89">
        <w:rPr>
          <w:rFonts w:ascii="Calibri" w:eastAsia="Times New Roman" w:hAnsi="Calibri" w:cs="Calibri"/>
          <w:b/>
          <w:bCs/>
          <w:color w:val="000000"/>
          <w:sz w:val="20"/>
          <w:szCs w:val="20"/>
          <w:lang w:val="nl-BE" w:eastAsia="nl-NL"/>
        </w:rPr>
        <w:t>Oog voor Lekkers-Cup</w:t>
      </w:r>
    </w:p>
    <w:p w14:paraId="13586A96" w14:textId="77777777" w:rsidR="006F0D89" w:rsidRPr="006F0D89" w:rsidRDefault="006F0D89" w:rsidP="006F0D89">
      <w:pPr>
        <w:rPr>
          <w:rFonts w:ascii="Times New Roman" w:eastAsia="Times New Roman" w:hAnsi="Times New Roman" w:cs="Times New Roman"/>
          <w:lang w:val="nl-BE" w:eastAsia="nl-NL"/>
        </w:rPr>
      </w:pPr>
    </w:p>
    <w:p w14:paraId="41FDC88B" w14:textId="7EF29F2B" w:rsidR="006F0D89" w:rsidRPr="006F0D89" w:rsidRDefault="006F0D89" w:rsidP="006F0D89">
      <w:pPr>
        <w:spacing w:before="280" w:after="280"/>
        <w:rPr>
          <w:rFonts w:ascii="Times New Roman" w:eastAsia="Times New Roman" w:hAnsi="Times New Roman" w:cs="Times New Roman"/>
          <w:lang w:val="nl-BE" w:eastAsia="nl-NL"/>
        </w:rPr>
      </w:pPr>
      <w:r w:rsidRPr="006F0D89">
        <w:rPr>
          <w:rFonts w:ascii="Calibri" w:eastAsia="Times New Roman" w:hAnsi="Calibri" w:cs="Calibri"/>
          <w:b/>
          <w:bCs/>
          <w:color w:val="000000"/>
          <w:lang w:val="nl-BE" w:eastAsia="nl-NL"/>
        </w:rPr>
        <w:t>Artikel 1</w:t>
      </w:r>
      <w:r w:rsidRPr="006F0D89">
        <w:rPr>
          <w:rFonts w:ascii="Calibri" w:eastAsia="Times New Roman" w:hAnsi="Calibri" w:cs="Calibri"/>
          <w:color w:val="000000"/>
          <w:lang w:val="nl-BE" w:eastAsia="nl-NL"/>
        </w:rPr>
        <w:br/>
        <w:t>Het departement Landbouw en Visserij van het Vlaams ministerie van Landbouw en Visserij, gevestigd in de Koning Albert II-laan 35 bus 40 in 1030 Brussel, hierna genoemd ‘de organisator’, organiseert de wedstrijd ‘Oog voor Lekkers-Cup’. De wedstrijd loopt van 1/09/2022 (00:00) t.e.m. 31/10/2022 (23:59).</w:t>
      </w:r>
      <w:r w:rsidRPr="006F0D89">
        <w:rPr>
          <w:rFonts w:ascii="Calibri" w:eastAsia="Times New Roman" w:hAnsi="Calibri" w:cs="Calibri"/>
          <w:color w:val="000000"/>
          <w:lang w:val="nl-BE" w:eastAsia="nl-NL"/>
        </w:rPr>
        <w:br/>
      </w:r>
    </w:p>
    <w:p w14:paraId="40036459" w14:textId="77777777" w:rsidR="006F0D89" w:rsidRPr="006F0D89" w:rsidRDefault="006F0D89" w:rsidP="006F0D89">
      <w:pPr>
        <w:spacing w:before="280" w:after="280"/>
        <w:rPr>
          <w:rFonts w:ascii="Times New Roman" w:eastAsia="Times New Roman" w:hAnsi="Times New Roman" w:cs="Times New Roman"/>
          <w:lang w:val="nl-BE" w:eastAsia="nl-NL"/>
        </w:rPr>
      </w:pPr>
      <w:r w:rsidRPr="006F0D89">
        <w:rPr>
          <w:rFonts w:ascii="Calibri" w:eastAsia="Times New Roman" w:hAnsi="Calibri" w:cs="Calibri"/>
          <w:b/>
          <w:bCs/>
          <w:color w:val="000000"/>
          <w:lang w:val="nl-BE" w:eastAsia="nl-NL"/>
        </w:rPr>
        <w:t>Artikel 2</w:t>
      </w:r>
      <w:r w:rsidRPr="006F0D89">
        <w:rPr>
          <w:rFonts w:ascii="Calibri" w:eastAsia="Times New Roman" w:hAnsi="Calibri" w:cs="Calibri"/>
          <w:color w:val="000000"/>
          <w:lang w:val="nl-BE" w:eastAsia="nl-NL"/>
        </w:rPr>
        <w:br/>
        <w:t>Alle scholen die zich inschrijven voor Oog voor Lekkers 2022-2023 én het programma ook effectief volgen (=verdelen van fruit/groenten/melk op school) kunnen deelnemen aan de wedstrijd om de Oog voor Lekkers-Cup op school te winnen. Oog voor Lekkers staat open voor alle Vlaamse* kleuter- en basisscholen én buitengewoon lager en buitengewoon secundaire scholen.</w:t>
      </w:r>
    </w:p>
    <w:p w14:paraId="5D2D7ABB" w14:textId="77777777" w:rsidR="006F0D89" w:rsidRPr="006F0D89" w:rsidRDefault="006F0D89" w:rsidP="006F0D89">
      <w:pPr>
        <w:spacing w:before="240" w:after="240"/>
        <w:ind w:left="720"/>
        <w:rPr>
          <w:rFonts w:ascii="Times New Roman" w:eastAsia="Times New Roman" w:hAnsi="Times New Roman" w:cs="Times New Roman"/>
          <w:lang w:val="nl-BE" w:eastAsia="nl-NL"/>
        </w:rPr>
      </w:pPr>
      <w:r w:rsidRPr="006F0D89">
        <w:rPr>
          <w:rFonts w:ascii="Calibri" w:eastAsia="Times New Roman" w:hAnsi="Calibri" w:cs="Calibri"/>
          <w:color w:val="000000"/>
          <w:lang w:val="nl-BE" w:eastAsia="nl-NL"/>
        </w:rPr>
        <w:t>*Een instelling in het Vlaams Gewest én die door de Vlaamse Gemeenschap erkend, gefinancierd of gesubsidieerd wordt voor basisonderwijs of buitengewoon secundair onderwijs</w:t>
      </w:r>
    </w:p>
    <w:p w14:paraId="3DEA96BF" w14:textId="77777777" w:rsidR="006F0D89" w:rsidRDefault="006F0D89" w:rsidP="006F0D89">
      <w:pPr>
        <w:spacing w:before="280" w:after="280"/>
        <w:rPr>
          <w:rFonts w:ascii="Calibri" w:eastAsia="Times New Roman" w:hAnsi="Calibri" w:cs="Calibri"/>
          <w:b/>
          <w:bCs/>
          <w:color w:val="000000"/>
          <w:lang w:val="nl-BE" w:eastAsia="nl-NL"/>
        </w:rPr>
      </w:pPr>
    </w:p>
    <w:p w14:paraId="34CA2DF4" w14:textId="3CD120F8" w:rsidR="006F0D89" w:rsidRPr="006F0D89" w:rsidRDefault="006F0D89" w:rsidP="006F0D89">
      <w:pPr>
        <w:spacing w:before="280" w:after="280"/>
        <w:rPr>
          <w:rFonts w:ascii="Times New Roman" w:eastAsia="Times New Roman" w:hAnsi="Times New Roman" w:cs="Times New Roman"/>
          <w:lang w:val="nl-BE" w:eastAsia="nl-NL"/>
        </w:rPr>
      </w:pPr>
      <w:r w:rsidRPr="006F0D89">
        <w:rPr>
          <w:rFonts w:ascii="Calibri" w:eastAsia="Times New Roman" w:hAnsi="Calibri" w:cs="Calibri"/>
          <w:b/>
          <w:bCs/>
          <w:color w:val="000000"/>
          <w:lang w:val="nl-BE" w:eastAsia="nl-NL"/>
        </w:rPr>
        <w:t>Artikel 3</w:t>
      </w:r>
      <w:r w:rsidRPr="006F0D89">
        <w:rPr>
          <w:rFonts w:ascii="Calibri" w:eastAsia="Times New Roman" w:hAnsi="Calibri" w:cs="Calibri"/>
          <w:color w:val="000000"/>
          <w:lang w:val="nl-BE" w:eastAsia="nl-NL"/>
        </w:rPr>
        <w:t xml:space="preserve"> </w:t>
      </w:r>
      <w:r w:rsidRPr="006F0D89">
        <w:rPr>
          <w:rFonts w:ascii="Calibri" w:eastAsia="Times New Roman" w:hAnsi="Calibri" w:cs="Calibri"/>
          <w:color w:val="000000"/>
          <w:lang w:val="nl-BE" w:eastAsia="nl-NL"/>
        </w:rPr>
        <w:br/>
        <w:t xml:space="preserve">Inschrijven – zowel voor Oog voor Lekkers 2022-2023 als voor de Oog voor Lekkers-Cup – kan vanaf 1 september tot en met 31 oktober 2022. Alle praktische info om je in te schrijven voor 2x 10 weken gezonde tussendoortjes vind je via </w:t>
      </w:r>
      <w:hyperlink r:id="rId6" w:history="1">
        <w:r w:rsidRPr="006F0D89">
          <w:rPr>
            <w:rFonts w:ascii="Calibri" w:eastAsia="Times New Roman" w:hAnsi="Calibri" w:cs="Calibri"/>
            <w:color w:val="000000"/>
            <w:u w:val="single"/>
            <w:lang w:val="nl-BE" w:eastAsia="nl-NL"/>
          </w:rPr>
          <w:t>www.oogvoorlekkers.be</w:t>
        </w:r>
      </w:hyperlink>
      <w:r w:rsidRPr="006F0D89">
        <w:rPr>
          <w:rFonts w:ascii="Calibri" w:eastAsia="Times New Roman" w:hAnsi="Calibri" w:cs="Calibri"/>
          <w:color w:val="000000"/>
          <w:lang w:val="nl-BE" w:eastAsia="nl-NL"/>
        </w:rPr>
        <w:t>. Scholen die kans willen maken op de Oog voor Lekkers-Cup vullen ook het wedstrijdformulier op de website in.</w:t>
      </w:r>
    </w:p>
    <w:p w14:paraId="57FEE9C5" w14:textId="77777777" w:rsidR="006F0D89" w:rsidRDefault="006F0D89" w:rsidP="006F0D89">
      <w:pPr>
        <w:spacing w:before="280" w:after="280"/>
        <w:rPr>
          <w:rFonts w:ascii="Calibri" w:eastAsia="Times New Roman" w:hAnsi="Calibri" w:cs="Calibri"/>
          <w:b/>
          <w:bCs/>
          <w:color w:val="000000"/>
          <w:lang w:val="nl-BE" w:eastAsia="nl-NL"/>
        </w:rPr>
      </w:pPr>
    </w:p>
    <w:p w14:paraId="4B51B132" w14:textId="6BA5F041" w:rsidR="006F0D89" w:rsidRPr="006F0D89" w:rsidRDefault="006F0D89" w:rsidP="006F0D89">
      <w:pPr>
        <w:spacing w:before="280" w:after="280"/>
        <w:rPr>
          <w:rFonts w:ascii="Times New Roman" w:eastAsia="Times New Roman" w:hAnsi="Times New Roman" w:cs="Times New Roman"/>
          <w:lang w:val="nl-BE" w:eastAsia="nl-NL"/>
        </w:rPr>
      </w:pPr>
      <w:r w:rsidRPr="006F0D89">
        <w:rPr>
          <w:rFonts w:ascii="Calibri" w:eastAsia="Times New Roman" w:hAnsi="Calibri" w:cs="Calibri"/>
          <w:b/>
          <w:bCs/>
          <w:color w:val="000000"/>
          <w:lang w:val="nl-BE" w:eastAsia="nl-NL"/>
        </w:rPr>
        <w:t>Artikel 4</w:t>
      </w:r>
      <w:r w:rsidRPr="006F0D89">
        <w:rPr>
          <w:rFonts w:ascii="Calibri" w:eastAsia="Times New Roman" w:hAnsi="Calibri" w:cs="Calibri"/>
          <w:color w:val="000000"/>
          <w:sz w:val="20"/>
          <w:szCs w:val="20"/>
          <w:lang w:val="nl-BE" w:eastAsia="nl-NL"/>
        </w:rPr>
        <w:br/>
      </w:r>
      <w:r w:rsidRPr="006F0D89">
        <w:rPr>
          <w:rFonts w:ascii="Calibri" w:eastAsia="Times New Roman" w:hAnsi="Calibri" w:cs="Calibri"/>
          <w:color w:val="000000"/>
          <w:lang w:val="nl-BE" w:eastAsia="nl-NL"/>
        </w:rPr>
        <w:t>De jury van Oog voor Lekkers kiest uit alle geldige inzendingen het meest originele antwoord op de wedstrijdvraag ‘Onze school verdient de Oog voor Lekkers-Cup omdat…’. </w:t>
      </w:r>
    </w:p>
    <w:p w14:paraId="1807B6EA" w14:textId="77777777" w:rsidR="006F0D89" w:rsidRPr="006F0D89" w:rsidRDefault="006F0D89" w:rsidP="006F0D89">
      <w:pPr>
        <w:spacing w:before="280" w:after="280"/>
        <w:rPr>
          <w:rFonts w:ascii="Times New Roman" w:eastAsia="Times New Roman" w:hAnsi="Times New Roman" w:cs="Times New Roman"/>
          <w:lang w:val="nl-BE" w:eastAsia="nl-NL"/>
        </w:rPr>
      </w:pPr>
      <w:r w:rsidRPr="006F0D89">
        <w:rPr>
          <w:rFonts w:ascii="Calibri" w:eastAsia="Times New Roman" w:hAnsi="Calibri" w:cs="Calibri"/>
          <w:b/>
          <w:bCs/>
          <w:color w:val="000000"/>
          <w:lang w:val="nl-BE" w:eastAsia="nl-NL"/>
        </w:rPr>
        <w:lastRenderedPageBreak/>
        <w:t>Artikel 5</w:t>
      </w:r>
      <w:r w:rsidRPr="006F0D89">
        <w:rPr>
          <w:rFonts w:ascii="Calibri" w:eastAsia="Times New Roman" w:hAnsi="Calibri" w:cs="Calibri"/>
          <w:b/>
          <w:bCs/>
          <w:color w:val="000000"/>
          <w:lang w:val="nl-BE" w:eastAsia="nl-NL"/>
        </w:rPr>
        <w:br/>
      </w:r>
      <w:r w:rsidRPr="006F0D89">
        <w:rPr>
          <w:rFonts w:ascii="Calibri" w:eastAsia="Times New Roman" w:hAnsi="Calibri" w:cs="Calibri"/>
          <w:color w:val="000000"/>
          <w:lang w:val="nl-BE" w:eastAsia="nl-NL"/>
        </w:rPr>
        <w:t>De prijs bestaat uit de Oog voor Lekkers-Cup die naar de winnende school komt, samen met een bezoekje van mascottes Slurp &amp; Slice. De Cup zelf omvat vijf sportieve en gezonde uitdagingen. De concrete invulling van de challenges wordt op maat van de school en in samenspraak met de school uitgewerkt (afhankelijk van aantal leerlingen en beschikbare locatie). Oog voor Lekkers staat in voor de levering en de opbouw van de Oog voor Lekkers-Cup, bijvoorbeeld op de speelplaats of in de sporthal. In samenspraak met de winnende school wordt een datum gekozen.</w:t>
      </w:r>
    </w:p>
    <w:p w14:paraId="63A81CBF" w14:textId="77777777" w:rsidR="006F0D89" w:rsidRDefault="006F0D89" w:rsidP="006F0D89">
      <w:pPr>
        <w:spacing w:before="280" w:after="280"/>
        <w:rPr>
          <w:rFonts w:ascii="Calibri" w:eastAsia="Times New Roman" w:hAnsi="Calibri" w:cs="Calibri"/>
          <w:b/>
          <w:bCs/>
          <w:color w:val="000000"/>
          <w:lang w:val="nl-BE" w:eastAsia="nl-NL"/>
        </w:rPr>
      </w:pPr>
    </w:p>
    <w:p w14:paraId="7B00EA1F" w14:textId="695B03A7" w:rsidR="006F0D89" w:rsidRPr="006F0D89" w:rsidRDefault="006F0D89" w:rsidP="006F0D89">
      <w:pPr>
        <w:spacing w:before="280" w:after="280"/>
        <w:rPr>
          <w:rFonts w:ascii="Times New Roman" w:eastAsia="Times New Roman" w:hAnsi="Times New Roman" w:cs="Times New Roman"/>
          <w:lang w:val="nl-BE" w:eastAsia="nl-NL"/>
        </w:rPr>
      </w:pPr>
      <w:r w:rsidRPr="006F0D89">
        <w:rPr>
          <w:rFonts w:ascii="Calibri" w:eastAsia="Times New Roman" w:hAnsi="Calibri" w:cs="Calibri"/>
          <w:b/>
          <w:bCs/>
          <w:color w:val="000000"/>
          <w:lang w:val="nl-BE" w:eastAsia="nl-NL"/>
        </w:rPr>
        <w:t>Artikel 6</w:t>
      </w:r>
      <w:r w:rsidRPr="006F0D89">
        <w:rPr>
          <w:rFonts w:ascii="Calibri" w:eastAsia="Times New Roman" w:hAnsi="Calibri" w:cs="Calibri"/>
          <w:b/>
          <w:bCs/>
          <w:color w:val="000000"/>
          <w:lang w:val="nl-BE" w:eastAsia="nl-NL"/>
        </w:rPr>
        <w:br/>
      </w:r>
      <w:r w:rsidRPr="006F0D89">
        <w:rPr>
          <w:rFonts w:ascii="Calibri" w:eastAsia="Times New Roman" w:hAnsi="Calibri" w:cs="Calibri"/>
          <w:color w:val="000000"/>
          <w:lang w:val="nl-BE" w:eastAsia="nl-NL"/>
        </w:rPr>
        <w:t>De winnaar wordt via mail op de hoogte gebracht op het opgegeven e-mailadres. Verdere afspraken zullen telefonisch en/of via e-mail verlopen. Elke deelnemer dient zijn contactgegevens correct door te sturen. Er zal geen rekening worden gehouden met incorrecte contactgegevens. In het geval een van de door de deelnemer opgegeven contactgegevens niet blijkt te stroken met de realiteit, kan dit voldoende reden zijn om de deelnemer - ook als winnaar - te schrappen.</w:t>
      </w:r>
    </w:p>
    <w:p w14:paraId="61226F9A" w14:textId="77777777" w:rsidR="006F0D89" w:rsidRDefault="006F0D89" w:rsidP="006F0D89">
      <w:pPr>
        <w:spacing w:before="280" w:after="280"/>
        <w:rPr>
          <w:rFonts w:ascii="Calibri" w:eastAsia="Times New Roman" w:hAnsi="Calibri" w:cs="Calibri"/>
          <w:b/>
          <w:bCs/>
          <w:color w:val="000000"/>
          <w:lang w:val="nl-BE" w:eastAsia="nl-NL"/>
        </w:rPr>
      </w:pPr>
    </w:p>
    <w:p w14:paraId="6D22B386" w14:textId="4363A7A0" w:rsidR="006F0D89" w:rsidRPr="006F0D89" w:rsidRDefault="006F0D89" w:rsidP="006F0D89">
      <w:pPr>
        <w:spacing w:before="280" w:after="280"/>
        <w:rPr>
          <w:rFonts w:ascii="Times New Roman" w:eastAsia="Times New Roman" w:hAnsi="Times New Roman" w:cs="Times New Roman"/>
          <w:lang w:val="nl-BE" w:eastAsia="nl-NL"/>
        </w:rPr>
      </w:pPr>
      <w:r w:rsidRPr="006F0D89">
        <w:rPr>
          <w:rFonts w:ascii="Calibri" w:eastAsia="Times New Roman" w:hAnsi="Calibri" w:cs="Calibri"/>
          <w:b/>
          <w:bCs/>
          <w:color w:val="000000"/>
          <w:lang w:val="nl-BE" w:eastAsia="nl-NL"/>
        </w:rPr>
        <w:t>Artikel 7</w:t>
      </w:r>
      <w:r w:rsidRPr="006F0D89">
        <w:rPr>
          <w:rFonts w:ascii="Calibri" w:eastAsia="Times New Roman" w:hAnsi="Calibri" w:cs="Calibri"/>
          <w:color w:val="000000"/>
          <w:lang w:val="nl-BE" w:eastAsia="nl-NL"/>
        </w:rPr>
        <w:br/>
        <w:t>De organisator maakt of verleent geen enkele garantie met betrekking tot een prijs. De organisator kan niet aansprakelijk gehouden worden voor gebeurlijke ongevallen of schade die (on)rechtstreeks verband houdt met een gewonnen prijs. De prijs is ondeelbaar en moet aanvaard worden zoals deze wordt toegekend.</w:t>
      </w:r>
    </w:p>
    <w:p w14:paraId="508CCC39" w14:textId="77777777" w:rsidR="006F0D89" w:rsidRDefault="006F0D89" w:rsidP="006F0D89">
      <w:pPr>
        <w:spacing w:before="280" w:after="280"/>
        <w:rPr>
          <w:rFonts w:ascii="Calibri" w:eastAsia="Times New Roman" w:hAnsi="Calibri" w:cs="Calibri"/>
          <w:b/>
          <w:bCs/>
          <w:color w:val="000000"/>
          <w:lang w:val="nl-BE" w:eastAsia="nl-NL"/>
        </w:rPr>
      </w:pPr>
    </w:p>
    <w:p w14:paraId="674E1D14" w14:textId="012055EB" w:rsidR="006F0D89" w:rsidRPr="006F0D89" w:rsidRDefault="006F0D89" w:rsidP="006F0D89">
      <w:pPr>
        <w:spacing w:before="280" w:after="280"/>
        <w:rPr>
          <w:rFonts w:ascii="Times New Roman" w:eastAsia="Times New Roman" w:hAnsi="Times New Roman" w:cs="Times New Roman"/>
          <w:lang w:val="nl-BE" w:eastAsia="nl-NL"/>
        </w:rPr>
      </w:pPr>
      <w:r w:rsidRPr="006F0D89">
        <w:rPr>
          <w:rFonts w:ascii="Calibri" w:eastAsia="Times New Roman" w:hAnsi="Calibri" w:cs="Calibri"/>
          <w:b/>
          <w:bCs/>
          <w:color w:val="000000"/>
          <w:lang w:val="nl-BE" w:eastAsia="nl-NL"/>
        </w:rPr>
        <w:t>Artikel 8</w:t>
      </w:r>
      <w:r w:rsidRPr="006F0D89">
        <w:rPr>
          <w:rFonts w:ascii="Calibri" w:eastAsia="Times New Roman" w:hAnsi="Calibri" w:cs="Calibri"/>
          <w:color w:val="000000"/>
          <w:lang w:val="nl-BE" w:eastAsia="nl-NL"/>
        </w:rPr>
        <w:br/>
        <w:t>De praktische opvolging van de wedstrijd en de verwerking van de deelnames zal gebeuren door het departement Landbouw en Visserij van het Vlaams ministerie van Landbouw en Visserij, gevestigd in de Koning Albert II-laan 35 bus 40 in 1030 Brussel. De organisator houdt toezicht op het correcte verloop van de wedstrijd, waarvan de uitslag onherroepelijk en bindend is en niet kan worden aangevochten om welke reden dan ook. Over de deelname en het verloop van de wedstrijd wordt géén correspondentie gevoerd (briefwisseling, mails noch telefoongesprekken).</w:t>
      </w:r>
    </w:p>
    <w:p w14:paraId="3ABE7CC8" w14:textId="77777777" w:rsidR="006F0D89" w:rsidRPr="006F0D89" w:rsidRDefault="006F0D89" w:rsidP="006F0D89">
      <w:pPr>
        <w:spacing w:before="280" w:after="280"/>
        <w:rPr>
          <w:rFonts w:ascii="Times New Roman" w:eastAsia="Times New Roman" w:hAnsi="Times New Roman" w:cs="Times New Roman"/>
          <w:lang w:val="nl-BE" w:eastAsia="nl-NL"/>
        </w:rPr>
      </w:pPr>
      <w:r w:rsidRPr="006F0D89">
        <w:rPr>
          <w:rFonts w:ascii="Calibri" w:eastAsia="Times New Roman" w:hAnsi="Calibri" w:cs="Calibri"/>
          <w:b/>
          <w:bCs/>
          <w:color w:val="000000"/>
          <w:lang w:val="nl-BE" w:eastAsia="nl-NL"/>
        </w:rPr>
        <w:lastRenderedPageBreak/>
        <w:t>Artikel 9</w:t>
      </w:r>
      <w:r w:rsidRPr="006F0D89">
        <w:rPr>
          <w:rFonts w:ascii="Calibri" w:eastAsia="Times New Roman" w:hAnsi="Calibri" w:cs="Calibri"/>
          <w:color w:val="000000"/>
          <w:lang w:val="nl-BE" w:eastAsia="nl-NL"/>
        </w:rPr>
        <w:br/>
        <w:t>Bij schending van het wedstrijdreglement, poging tot fraude of pertinente oneerlijkheden, wordt de deelnemer uit de wedstrijd ontzet en kan niet opnieuw worden deelgenomen, indien de wedstrijdperiode van de wedstrijd nog loopt.</w:t>
      </w:r>
    </w:p>
    <w:p w14:paraId="0226EC2D" w14:textId="77777777" w:rsidR="006F0D89" w:rsidRDefault="006F0D89" w:rsidP="006F0D89">
      <w:pPr>
        <w:spacing w:before="280" w:after="280"/>
        <w:rPr>
          <w:rFonts w:ascii="Calibri" w:eastAsia="Times New Roman" w:hAnsi="Calibri" w:cs="Calibri"/>
          <w:b/>
          <w:bCs/>
          <w:color w:val="000000"/>
          <w:lang w:val="nl-BE" w:eastAsia="nl-NL"/>
        </w:rPr>
      </w:pPr>
    </w:p>
    <w:p w14:paraId="38C5C971" w14:textId="448374DC" w:rsidR="006F0D89" w:rsidRPr="006F0D89" w:rsidRDefault="006F0D89" w:rsidP="006F0D89">
      <w:pPr>
        <w:spacing w:before="280" w:after="280"/>
        <w:rPr>
          <w:rFonts w:ascii="Times New Roman" w:eastAsia="Times New Roman" w:hAnsi="Times New Roman" w:cs="Times New Roman"/>
          <w:lang w:val="nl-BE" w:eastAsia="nl-NL"/>
        </w:rPr>
      </w:pPr>
      <w:r w:rsidRPr="006F0D89">
        <w:rPr>
          <w:rFonts w:ascii="Calibri" w:eastAsia="Times New Roman" w:hAnsi="Calibri" w:cs="Calibri"/>
          <w:b/>
          <w:bCs/>
          <w:color w:val="000000"/>
          <w:lang w:val="nl-BE" w:eastAsia="nl-NL"/>
        </w:rPr>
        <w:t>Artikel 10</w:t>
      </w:r>
      <w:r w:rsidRPr="006F0D89">
        <w:rPr>
          <w:rFonts w:ascii="Calibri" w:eastAsia="Times New Roman" w:hAnsi="Calibri" w:cs="Calibri"/>
          <w:color w:val="000000"/>
          <w:lang w:val="nl-BE" w:eastAsia="nl-NL"/>
        </w:rPr>
        <w:br/>
        <w:t>Door hun deelname aan de wedstrijd verbinden de deelnemers zich tot de onvoorwaardelijke en volledige aanvaarding van huidig reglement. Elke deelnemer wordt geacht de inhoud van dit reglement gelezen te hebben, te begrijpen en zonder enige beperking te aanvaarden. Hoe dan ook is iedere betwisting omtrent het reglement en de wedstrijd uitgesloten.</w:t>
      </w:r>
    </w:p>
    <w:p w14:paraId="522487FA" w14:textId="77777777" w:rsidR="006F0D89" w:rsidRDefault="006F0D89" w:rsidP="006F0D89">
      <w:pPr>
        <w:spacing w:before="280" w:after="280"/>
        <w:rPr>
          <w:rFonts w:ascii="Calibri" w:eastAsia="Times New Roman" w:hAnsi="Calibri" w:cs="Calibri"/>
          <w:b/>
          <w:bCs/>
          <w:color w:val="000000"/>
          <w:lang w:val="nl-BE" w:eastAsia="nl-NL"/>
        </w:rPr>
      </w:pPr>
    </w:p>
    <w:p w14:paraId="23EB30F7" w14:textId="77777777" w:rsidR="006F0D89" w:rsidRDefault="006F0D89" w:rsidP="006F0D89">
      <w:pPr>
        <w:spacing w:before="280" w:after="280"/>
        <w:rPr>
          <w:rFonts w:ascii="Calibri" w:eastAsia="Times New Roman" w:hAnsi="Calibri" w:cs="Calibri"/>
          <w:b/>
          <w:bCs/>
          <w:color w:val="000000"/>
          <w:lang w:val="nl-BE" w:eastAsia="nl-NL"/>
        </w:rPr>
      </w:pPr>
      <w:r w:rsidRPr="006F0D89">
        <w:rPr>
          <w:rFonts w:ascii="Calibri" w:eastAsia="Times New Roman" w:hAnsi="Calibri" w:cs="Calibri"/>
          <w:b/>
          <w:bCs/>
          <w:color w:val="000000"/>
          <w:lang w:val="nl-BE" w:eastAsia="nl-NL"/>
        </w:rPr>
        <w:t>Artikel 11</w:t>
      </w:r>
      <w:r w:rsidRPr="006F0D89">
        <w:rPr>
          <w:rFonts w:ascii="Calibri" w:eastAsia="Times New Roman" w:hAnsi="Calibri" w:cs="Calibri"/>
          <w:color w:val="000000"/>
          <w:lang w:val="nl-BE" w:eastAsia="nl-NL"/>
        </w:rPr>
        <w:br/>
        <w:t>De winnaars aanvaarden dat het adres zowel voor identificatie van de winnaar wordt gebruikt, als voor de eventuele publicatie van de naam, voornaam en woonplaats in de pers en op de website. De winnaar gaat eveneens akkoord met een fotografische of audiovisuele reportage, zonder bijkomende vergoedingen.</w:t>
      </w:r>
      <w:r w:rsidRPr="006F0D89">
        <w:rPr>
          <w:rFonts w:ascii="Calibri" w:eastAsia="Times New Roman" w:hAnsi="Calibri" w:cs="Calibri"/>
          <w:color w:val="000000"/>
          <w:lang w:val="nl-BE" w:eastAsia="nl-NL"/>
        </w:rPr>
        <w:br/>
      </w:r>
      <w:r w:rsidRPr="006F0D89">
        <w:rPr>
          <w:rFonts w:ascii="Calibri" w:eastAsia="Times New Roman" w:hAnsi="Calibri" w:cs="Calibri"/>
          <w:color w:val="000000"/>
          <w:lang w:val="nl-BE" w:eastAsia="nl-NL"/>
        </w:rPr>
        <w:br/>
      </w:r>
    </w:p>
    <w:p w14:paraId="16CDC427" w14:textId="5E815D75" w:rsidR="006F0D89" w:rsidRPr="006F0D89" w:rsidRDefault="006F0D89" w:rsidP="006F0D89">
      <w:pPr>
        <w:spacing w:before="280" w:after="280"/>
        <w:rPr>
          <w:rFonts w:ascii="Times New Roman" w:eastAsia="Times New Roman" w:hAnsi="Times New Roman" w:cs="Times New Roman"/>
          <w:lang w:val="nl-BE" w:eastAsia="nl-NL"/>
        </w:rPr>
      </w:pPr>
      <w:r w:rsidRPr="006F0D89">
        <w:rPr>
          <w:rFonts w:ascii="Calibri" w:eastAsia="Times New Roman" w:hAnsi="Calibri" w:cs="Calibri"/>
          <w:b/>
          <w:bCs/>
          <w:color w:val="000000"/>
          <w:lang w:val="nl-BE" w:eastAsia="nl-NL"/>
        </w:rPr>
        <w:t>Artikel 12</w:t>
      </w:r>
      <w:r w:rsidRPr="006F0D89">
        <w:rPr>
          <w:rFonts w:ascii="Calibri" w:eastAsia="Times New Roman" w:hAnsi="Calibri" w:cs="Calibri"/>
          <w:color w:val="000000"/>
          <w:lang w:val="nl-BE" w:eastAsia="nl-NL"/>
        </w:rPr>
        <w:br/>
        <w:t>Overeenkomstig de bepalingen van de wet van 8 december 1992 betreffende de bescherming van de persoonlijke levenssfeer, stelt de organisator de deelnemers op de hoogte van het feit dat hun persoonlijke gegevens zullen worden opgenomen in een bestand, dat uitsluitend door de organisator wordt gebruikt met het oog op het goede verloop van deze actie en om de deelnemers in de toekomst op de hoogte te houden van het project ‘Oog voor Lekkers’. Zij zullen worden opgenomen in een lezersbestand dat voor intern gebruik en/of voor direct mailing kan aangewend worden. Bijkomende inlichtingen aangaande de toepassingen van de wet van 8 december 1992 kunnen worden bekomen bij de Commissie voor de bescherming van de persoonlijke levenssfeer, Drukpersstraat 35, te 1000 Brussel. Iedere deelnemer verleent, door zijn loutere deelname, automatisch en onvoorwaardelijk aan de organisator de toestemming tot publicatie van zijn naam, adres, alsook zijn identificatie als deelnemer aan de actie en verzaakt aan alle rechten daaromtrent.</w:t>
      </w:r>
    </w:p>
    <w:p w14:paraId="05C292C5" w14:textId="77777777" w:rsidR="006F0D89" w:rsidRDefault="006F0D89" w:rsidP="006F0D89">
      <w:pPr>
        <w:spacing w:before="280" w:after="280"/>
        <w:rPr>
          <w:rFonts w:ascii="Calibri" w:eastAsia="Times New Roman" w:hAnsi="Calibri" w:cs="Calibri"/>
          <w:b/>
          <w:bCs/>
          <w:color w:val="000000"/>
          <w:lang w:val="nl-BE" w:eastAsia="nl-NL"/>
        </w:rPr>
      </w:pPr>
      <w:r w:rsidRPr="006F0D89">
        <w:rPr>
          <w:rFonts w:ascii="Calibri" w:eastAsia="Times New Roman" w:hAnsi="Calibri" w:cs="Calibri"/>
          <w:b/>
          <w:bCs/>
          <w:color w:val="000000"/>
          <w:lang w:val="nl-BE" w:eastAsia="nl-NL"/>
        </w:rPr>
        <w:lastRenderedPageBreak/>
        <w:t>Artikel 13</w:t>
      </w:r>
      <w:r w:rsidRPr="006F0D89">
        <w:rPr>
          <w:rFonts w:ascii="Calibri" w:eastAsia="Times New Roman" w:hAnsi="Calibri" w:cs="Calibri"/>
          <w:color w:val="000000"/>
          <w:lang w:val="nl-BE" w:eastAsia="nl-NL"/>
        </w:rPr>
        <w:br/>
        <w:t>De wedstrijd is geldig in Vlaanderen en is in principe 24 uur op 24 beschikbaar. De organisator behoudt zich echter het recht voor het computersysteem tijdelijk te onderbreken om technische zaken te regelen noodzakelijk voor de goede werking van de wedstrijd en de bescherming van het systeem en de gegevens. De organisator behoudt zich te allen tijde het recht voor de wedstrijd tussentijds te wijzigen en/of de wedstrijd voortijdig te beëindigen om organisatorische redenen, zonder dat de deelnemer enige aanspraak jegens organisator kan doen gelden.</w:t>
      </w:r>
      <w:r w:rsidRPr="006F0D89">
        <w:rPr>
          <w:rFonts w:ascii="Calibri" w:eastAsia="Times New Roman" w:hAnsi="Calibri" w:cs="Calibri"/>
          <w:color w:val="000000"/>
          <w:lang w:val="nl-BE" w:eastAsia="nl-NL"/>
        </w:rPr>
        <w:br/>
      </w:r>
      <w:r w:rsidRPr="006F0D89">
        <w:rPr>
          <w:rFonts w:ascii="Calibri" w:eastAsia="Times New Roman" w:hAnsi="Calibri" w:cs="Calibri"/>
          <w:color w:val="000000"/>
          <w:lang w:val="nl-BE" w:eastAsia="nl-NL"/>
        </w:rPr>
        <w:br/>
      </w:r>
    </w:p>
    <w:p w14:paraId="6EEAC64F" w14:textId="10C236F2" w:rsidR="006F0D89" w:rsidRPr="006F0D89" w:rsidRDefault="006F0D89" w:rsidP="006F0D89">
      <w:pPr>
        <w:spacing w:before="280" w:after="280"/>
        <w:rPr>
          <w:rFonts w:ascii="Times New Roman" w:eastAsia="Times New Roman" w:hAnsi="Times New Roman" w:cs="Times New Roman"/>
          <w:lang w:val="nl-BE" w:eastAsia="nl-NL"/>
        </w:rPr>
      </w:pPr>
      <w:r w:rsidRPr="006F0D89">
        <w:rPr>
          <w:rFonts w:ascii="Calibri" w:eastAsia="Times New Roman" w:hAnsi="Calibri" w:cs="Calibri"/>
          <w:b/>
          <w:bCs/>
          <w:color w:val="000000"/>
          <w:lang w:val="nl-BE" w:eastAsia="nl-NL"/>
        </w:rPr>
        <w:t>Artikel 14</w:t>
      </w:r>
      <w:r w:rsidRPr="006F0D89">
        <w:rPr>
          <w:rFonts w:ascii="Calibri" w:eastAsia="Times New Roman" w:hAnsi="Calibri" w:cs="Calibri"/>
          <w:color w:val="000000"/>
          <w:lang w:val="nl-BE" w:eastAsia="nl-NL"/>
        </w:rPr>
        <w:br/>
        <w:t xml:space="preserve">Het reglement is vrij toegankelijk op de website </w:t>
      </w:r>
      <w:hyperlink r:id="rId7" w:history="1">
        <w:r w:rsidRPr="006F0D89">
          <w:rPr>
            <w:rFonts w:ascii="Calibri" w:eastAsia="Times New Roman" w:hAnsi="Calibri" w:cs="Calibri"/>
            <w:color w:val="0000FF"/>
            <w:u w:val="single"/>
            <w:lang w:val="nl-BE" w:eastAsia="nl-NL"/>
          </w:rPr>
          <w:t>www.oogvoorlekkers.be</w:t>
        </w:r>
      </w:hyperlink>
      <w:r w:rsidRPr="006F0D89">
        <w:rPr>
          <w:rFonts w:ascii="Calibri" w:eastAsia="Times New Roman" w:hAnsi="Calibri" w:cs="Calibri"/>
          <w:color w:val="000000"/>
          <w:lang w:val="nl-BE" w:eastAsia="nl-NL"/>
        </w:rPr>
        <w:t xml:space="preserve"> De deelnemers die de lijst met de winnaars of een kopij van het huidige reglement wensen te ontvangen, moeten samen met hun schriftelijke aanvraag een voldoende gefrankeerde en aan hen zelf geadresseerde omslag opsturen naar het departement Landbouw en Visserij van het Vlaams Ministerie van Landbouw en Visserij, gevestigd in de Koning Albert II-laan 35 bus 40 in 1030 Brussel.</w:t>
      </w:r>
    </w:p>
    <w:p w14:paraId="604D921E" w14:textId="77777777" w:rsidR="005E1213" w:rsidRPr="006F0D89" w:rsidRDefault="005E1213">
      <w:pPr>
        <w:rPr>
          <w:lang w:val="nl-BE"/>
        </w:rPr>
      </w:pPr>
    </w:p>
    <w:sectPr w:rsidR="005E1213" w:rsidRPr="006F0D89" w:rsidSect="00026C36">
      <w:head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DFB9B" w14:textId="77777777" w:rsidR="00324E51" w:rsidRDefault="00324E51" w:rsidP="006F0D89">
      <w:r>
        <w:separator/>
      </w:r>
    </w:p>
  </w:endnote>
  <w:endnote w:type="continuationSeparator" w:id="0">
    <w:p w14:paraId="526E9402" w14:textId="77777777" w:rsidR="00324E51" w:rsidRDefault="00324E51" w:rsidP="006F0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E862C" w14:textId="77777777" w:rsidR="00324E51" w:rsidRDefault="00324E51" w:rsidP="006F0D89">
      <w:r>
        <w:separator/>
      </w:r>
    </w:p>
  </w:footnote>
  <w:footnote w:type="continuationSeparator" w:id="0">
    <w:p w14:paraId="5D600211" w14:textId="77777777" w:rsidR="00324E51" w:rsidRDefault="00324E51" w:rsidP="006F0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6EAF" w14:textId="751CDABC" w:rsidR="006F0D89" w:rsidRDefault="006F0D89">
    <w:pPr>
      <w:pStyle w:val="Koptekst"/>
    </w:pPr>
    <w:r w:rsidRPr="006F0D89">
      <w:drawing>
        <wp:anchor distT="0" distB="0" distL="114300" distR="114300" simplePos="0" relativeHeight="251658240" behindDoc="1" locked="0" layoutInCell="1" allowOverlap="1" wp14:anchorId="6F004FA9" wp14:editId="32DFD09F">
          <wp:simplePos x="0" y="0"/>
          <wp:positionH relativeFrom="column">
            <wp:posOffset>-909955</wp:posOffset>
          </wp:positionH>
          <wp:positionV relativeFrom="paragraph">
            <wp:posOffset>-459740</wp:posOffset>
          </wp:positionV>
          <wp:extent cx="7559040" cy="2642870"/>
          <wp:effectExtent l="0" t="0" r="0" b="0"/>
          <wp:wrapTight wrapText="bothSides">
            <wp:wrapPolygon edited="0">
              <wp:start x="0" y="0"/>
              <wp:lineTo x="0" y="21486"/>
              <wp:lineTo x="21556" y="21486"/>
              <wp:lineTo x="2155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9040" cy="264287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D89"/>
    <w:rsid w:val="00026C36"/>
    <w:rsid w:val="00324E51"/>
    <w:rsid w:val="005E1213"/>
    <w:rsid w:val="006E03FE"/>
    <w:rsid w:val="006F0D8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1D314"/>
  <w15:chartTrackingRefBased/>
  <w15:docId w15:val="{98B5FB3C-6747-984A-A83A-91619FAA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F0D89"/>
    <w:pPr>
      <w:tabs>
        <w:tab w:val="center" w:pos="4536"/>
        <w:tab w:val="right" w:pos="9072"/>
      </w:tabs>
    </w:pPr>
  </w:style>
  <w:style w:type="character" w:customStyle="1" w:styleId="KoptekstChar">
    <w:name w:val="Koptekst Char"/>
    <w:basedOn w:val="Standaardalinea-lettertype"/>
    <w:link w:val="Koptekst"/>
    <w:uiPriority w:val="99"/>
    <w:rsid w:val="006F0D89"/>
    <w:rPr>
      <w:lang w:val="nl-NL"/>
    </w:rPr>
  </w:style>
  <w:style w:type="paragraph" w:styleId="Voettekst">
    <w:name w:val="footer"/>
    <w:basedOn w:val="Standaard"/>
    <w:link w:val="VoettekstChar"/>
    <w:uiPriority w:val="99"/>
    <w:unhideWhenUsed/>
    <w:rsid w:val="006F0D89"/>
    <w:pPr>
      <w:tabs>
        <w:tab w:val="center" w:pos="4536"/>
        <w:tab w:val="right" w:pos="9072"/>
      </w:tabs>
    </w:pPr>
  </w:style>
  <w:style w:type="character" w:customStyle="1" w:styleId="VoettekstChar">
    <w:name w:val="Voettekst Char"/>
    <w:basedOn w:val="Standaardalinea-lettertype"/>
    <w:link w:val="Voettekst"/>
    <w:uiPriority w:val="99"/>
    <w:rsid w:val="006F0D89"/>
    <w:rPr>
      <w:lang w:val="nl-NL"/>
    </w:rPr>
  </w:style>
  <w:style w:type="paragraph" w:styleId="Normaalweb">
    <w:name w:val="Normal (Web)"/>
    <w:basedOn w:val="Standaard"/>
    <w:uiPriority w:val="99"/>
    <w:semiHidden/>
    <w:unhideWhenUsed/>
    <w:rsid w:val="006F0D89"/>
    <w:pPr>
      <w:spacing w:before="100" w:beforeAutospacing="1" w:after="100" w:afterAutospacing="1"/>
    </w:pPr>
    <w:rPr>
      <w:rFonts w:ascii="Times New Roman" w:eastAsia="Times New Roman" w:hAnsi="Times New Roman" w:cs="Times New Roman"/>
      <w:lang w:val="nl-BE" w:eastAsia="nl-NL"/>
    </w:rPr>
  </w:style>
  <w:style w:type="character" w:styleId="Hyperlink">
    <w:name w:val="Hyperlink"/>
    <w:basedOn w:val="Standaardalinea-lettertype"/>
    <w:uiPriority w:val="99"/>
    <w:semiHidden/>
    <w:unhideWhenUsed/>
    <w:rsid w:val="006F0D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7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oogvoorlekkers.b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ogvoorlekkers.b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994</Words>
  <Characters>5469</Characters>
  <Application>Microsoft Office Word</Application>
  <DocSecurity>0</DocSecurity>
  <Lines>45</Lines>
  <Paragraphs>12</Paragraphs>
  <ScaleCrop>false</ScaleCrop>
  <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Van de Werf</dc:creator>
  <cp:keywords/>
  <dc:description/>
  <cp:lastModifiedBy>Kirsten Van de Werf</cp:lastModifiedBy>
  <cp:revision>1</cp:revision>
  <dcterms:created xsi:type="dcterms:W3CDTF">2022-09-09T08:17:00Z</dcterms:created>
  <dcterms:modified xsi:type="dcterms:W3CDTF">2022-09-09T08:19:00Z</dcterms:modified>
</cp:coreProperties>
</file>